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A54E" w14:textId="483F003A" w:rsidR="00425F64" w:rsidRPr="00425F64" w:rsidRDefault="006950EC" w:rsidP="006950EC">
      <w:pPr>
        <w:shd w:val="clear" w:color="auto" w:fill="FFFFFF"/>
        <w:spacing w:after="0" w:line="240" w:lineRule="auto"/>
        <w:outlineLvl w:val="0"/>
        <w:rPr>
          <w:rFonts w:ascii="Verdana" w:eastAsia="Times New Roman" w:hAnsi="Verdana" w:cs="Times New Roman"/>
          <w:b/>
          <w:bCs/>
          <w:color w:val="333333"/>
          <w:kern w:val="36"/>
          <w:sz w:val="27"/>
          <w:szCs w:val="27"/>
        </w:rPr>
      </w:pPr>
      <w:r>
        <w:rPr>
          <w:rFonts w:ascii="Verdana" w:eastAsia="Times New Roman" w:hAnsi="Verdana" w:cs="Times New Roman"/>
          <w:b/>
          <w:bCs/>
          <w:color w:val="333333"/>
          <w:kern w:val="36"/>
          <w:sz w:val="27"/>
          <w:szCs w:val="27"/>
        </w:rPr>
        <w:t xml:space="preserve">CT/Rad Tech, Radiology, Relief </w:t>
      </w:r>
    </w:p>
    <w:p w14:paraId="32B28584" w14:textId="77777777" w:rsidR="00425F64" w:rsidRPr="00425F64" w:rsidRDefault="00425F64" w:rsidP="00425F64">
      <w:pPr>
        <w:shd w:val="clear" w:color="auto" w:fill="FFFFFF"/>
        <w:spacing w:line="240" w:lineRule="auto"/>
        <w:rPr>
          <w:rFonts w:ascii="Verdana" w:eastAsia="Times New Roman" w:hAnsi="Verdana" w:cs="Times New Roman"/>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9360"/>
      </w:tblGrid>
      <w:tr w:rsidR="00425F64" w:rsidRPr="00425F64" w14:paraId="5730684D" w14:textId="77777777" w:rsidTr="00425F64">
        <w:trPr>
          <w:tblCellSpacing w:w="0" w:type="dxa"/>
        </w:trPr>
        <w:tc>
          <w:tcPr>
            <w:tcW w:w="0" w:type="auto"/>
            <w:hideMark/>
          </w:tcPr>
          <w:p w14:paraId="07426DC4" w14:textId="77777777" w:rsidR="00425F64" w:rsidRPr="00425F64" w:rsidRDefault="00425F64" w:rsidP="00425F64">
            <w:pPr>
              <w:spacing w:after="0" w:line="240" w:lineRule="auto"/>
              <w:rPr>
                <w:rFonts w:ascii="Times New Roman" w:eastAsia="Times New Roman" w:hAnsi="Times New Roman" w:cs="Times New Roman"/>
                <w:b/>
                <w:bCs/>
                <w:color w:val="666666"/>
              </w:rPr>
            </w:pPr>
            <w:bookmarkStart w:id="0" w:name="_GoBack"/>
            <w:bookmarkEnd w:id="0"/>
            <w:r w:rsidRPr="00425F64">
              <w:rPr>
                <w:rFonts w:ascii="Times New Roman" w:eastAsia="Times New Roman" w:hAnsi="Times New Roman" w:cs="Times New Roman"/>
                <w:b/>
                <w:bCs/>
                <w:color w:val="666666"/>
              </w:rPr>
              <w:t>Job Description:</w:t>
            </w:r>
          </w:p>
          <w:p w14:paraId="1A79AAC8" w14:textId="77777777" w:rsidR="00425F64" w:rsidRPr="00425F64" w:rsidRDefault="00425F64" w:rsidP="00425F64">
            <w:pPr>
              <w:spacing w:after="150"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To work with physicians in the diagnosis of patients by performing technical radiographic and fluoroscopic, computerized tomographic, and diagnostic radiologic. </w:t>
            </w:r>
          </w:p>
          <w:p w14:paraId="4899856F"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Assists physicians with imaging procedures. </w:t>
            </w:r>
          </w:p>
          <w:p w14:paraId="44A0D7CE"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Completes continuing education in order to maintain Permit to Practice and ARRT registry</w:t>
            </w:r>
          </w:p>
          <w:p w14:paraId="6983C390"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Interviews patients and records appropriate clinical history relative to CT and diagnostic procedures.</w:t>
            </w:r>
          </w:p>
          <w:p w14:paraId="7EF26152"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Introduces self, calls the guests by name, explains the examination to the patient. Provides care and protection of patients during procedures, assuming care for the emotional, psychological and physical needs, while adhering to TJC Patient Safety Goals. </w:t>
            </w:r>
          </w:p>
          <w:p w14:paraId="338C8A37"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Maintains equipment in the work area and reports down time to the appropriate personnel. </w:t>
            </w:r>
          </w:p>
          <w:p w14:paraId="319F2A89"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Identifies, accesses and prepares medications as prescribed by a licensed practitioner. Prepares and assists with or administers materials, including opaque media, contrast media and barium, while adhering to patient safety goals. </w:t>
            </w:r>
          </w:p>
          <w:p w14:paraId="422F9958" w14:textId="77777777" w:rsidR="00425F64" w:rsidRPr="00425F64"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Prepares patients for extensive CT and diagnostic radiologic procedures by determining technical factors and procedures appropriate for patient's age, processing films and scheduling examinations properly. Operates radiographic CT and diagnostic imaging equipment within the department, practicing appropriate radiation protection and safety. </w:t>
            </w:r>
          </w:p>
          <w:p w14:paraId="2D8A4113" w14:textId="3843AFC5" w:rsidR="00425F64" w:rsidRPr="00847BEF" w:rsidRDefault="00425F64" w:rsidP="00425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Performs other related duties as assigned. </w:t>
            </w:r>
          </w:p>
          <w:p w14:paraId="12BB8357" w14:textId="77777777" w:rsidR="00425F64" w:rsidRPr="00425F64" w:rsidRDefault="00425F64" w:rsidP="00425F64">
            <w:pPr>
              <w:spacing w:after="0" w:line="240" w:lineRule="auto"/>
              <w:rPr>
                <w:rFonts w:ascii="Times New Roman" w:eastAsia="Times New Roman" w:hAnsi="Times New Roman" w:cs="Times New Roman"/>
                <w:b/>
                <w:bCs/>
                <w:color w:val="666666"/>
              </w:rPr>
            </w:pPr>
            <w:r w:rsidRPr="00425F64">
              <w:rPr>
                <w:rFonts w:ascii="Times New Roman" w:eastAsia="Times New Roman" w:hAnsi="Times New Roman" w:cs="Times New Roman"/>
                <w:b/>
                <w:bCs/>
                <w:color w:val="666666"/>
              </w:rPr>
              <w:t>Job Requirements:</w:t>
            </w:r>
          </w:p>
          <w:p w14:paraId="4D5F41B8" w14:textId="77777777" w:rsidR="00425F64" w:rsidRDefault="00425F64" w:rsidP="00425F64">
            <w:pPr>
              <w:spacing w:after="150" w:line="240" w:lineRule="auto"/>
              <w:rPr>
                <w:rFonts w:ascii="Times New Roman" w:eastAsia="Times New Roman" w:hAnsi="Times New Roman" w:cs="Times New Roman"/>
                <w:b/>
                <w:bCs/>
                <w:sz w:val="24"/>
                <w:szCs w:val="24"/>
              </w:rPr>
            </w:pPr>
            <w:r w:rsidRPr="00425F64">
              <w:rPr>
                <w:rFonts w:ascii="Times New Roman" w:eastAsia="Times New Roman" w:hAnsi="Times New Roman" w:cs="Times New Roman"/>
                <w:b/>
                <w:bCs/>
                <w:sz w:val="24"/>
                <w:szCs w:val="24"/>
              </w:rPr>
              <w:t>Education</w:t>
            </w:r>
          </w:p>
          <w:p w14:paraId="29796382" w14:textId="14B3B624" w:rsidR="00425F64" w:rsidRPr="00425F64" w:rsidRDefault="00425F64" w:rsidP="00425F64">
            <w:pPr>
              <w:pStyle w:val="ListParagraph"/>
              <w:numPr>
                <w:ilvl w:val="0"/>
                <w:numId w:val="4"/>
              </w:numPr>
              <w:spacing w:after="150"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Radiologic technology program is required.</w:t>
            </w:r>
          </w:p>
          <w:p w14:paraId="4959ED52" w14:textId="1BF78360" w:rsidR="00425F64" w:rsidRPr="00425F64" w:rsidRDefault="00425F64" w:rsidP="00425F64">
            <w:pPr>
              <w:spacing w:after="150"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 </w:t>
            </w:r>
            <w:r w:rsidRPr="00425F64">
              <w:rPr>
                <w:rFonts w:ascii="Times New Roman" w:eastAsia="Times New Roman" w:hAnsi="Times New Roman" w:cs="Times New Roman"/>
                <w:b/>
                <w:bCs/>
                <w:sz w:val="24"/>
                <w:szCs w:val="24"/>
              </w:rPr>
              <w:t>Certification/Licensure</w:t>
            </w:r>
          </w:p>
          <w:p w14:paraId="19F232BD" w14:textId="77777777" w:rsidR="00425F64" w:rsidRPr="00425F64" w:rsidRDefault="00425F64" w:rsidP="00425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Certification by the American Registry of Radiologic Technologists, required.</w:t>
            </w:r>
          </w:p>
          <w:p w14:paraId="7B914F3A" w14:textId="77777777" w:rsidR="00425F64" w:rsidRPr="00425F64" w:rsidRDefault="00425F64" w:rsidP="00425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Advanced certification in CT preferred.</w:t>
            </w:r>
          </w:p>
          <w:p w14:paraId="10996AB8" w14:textId="77777777" w:rsidR="00425F64" w:rsidRPr="00425F64" w:rsidRDefault="00425F64" w:rsidP="00425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Iowa Permit to Practice, required.</w:t>
            </w:r>
          </w:p>
          <w:p w14:paraId="689FD80D" w14:textId="77777777" w:rsidR="00425F64" w:rsidRPr="00425F64" w:rsidRDefault="00425F64" w:rsidP="00425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5F64">
              <w:rPr>
                <w:rFonts w:ascii="Times New Roman" w:eastAsia="Times New Roman" w:hAnsi="Times New Roman" w:cs="Times New Roman"/>
                <w:sz w:val="24"/>
                <w:szCs w:val="24"/>
              </w:rPr>
              <w:t>Certification in BCLS within 6 months of hire.</w:t>
            </w:r>
          </w:p>
        </w:tc>
      </w:tr>
    </w:tbl>
    <w:p w14:paraId="33C2E132" w14:textId="77777777" w:rsidR="00346989" w:rsidRDefault="00346989"/>
    <w:sectPr w:rsidR="0034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BF9"/>
    <w:multiLevelType w:val="multilevel"/>
    <w:tmpl w:val="4AE4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901EC"/>
    <w:multiLevelType w:val="multilevel"/>
    <w:tmpl w:val="B992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809CA"/>
    <w:multiLevelType w:val="hybridMultilevel"/>
    <w:tmpl w:val="8C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A4F54"/>
    <w:multiLevelType w:val="multilevel"/>
    <w:tmpl w:val="2D8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64"/>
    <w:rsid w:val="00346989"/>
    <w:rsid w:val="00425F64"/>
    <w:rsid w:val="006950EC"/>
    <w:rsid w:val="0084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5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F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5F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5F64"/>
    <w:rPr>
      <w:color w:val="0000FF"/>
      <w:u w:val="single"/>
    </w:rPr>
  </w:style>
  <w:style w:type="paragraph" w:customStyle="1" w:styleId="icon-hanging-button">
    <w:name w:val="icon-hanging-button"/>
    <w:basedOn w:val="Normal"/>
    <w:rsid w:val="0042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425F64"/>
  </w:style>
  <w:style w:type="paragraph" w:styleId="NormalWeb">
    <w:name w:val="Normal (Web)"/>
    <w:basedOn w:val="Normal"/>
    <w:uiPriority w:val="99"/>
    <w:semiHidden/>
    <w:unhideWhenUsed/>
    <w:rsid w:val="00425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F64"/>
    <w:rPr>
      <w:b/>
      <w:bCs/>
    </w:rPr>
  </w:style>
  <w:style w:type="paragraph" w:styleId="ListParagraph">
    <w:name w:val="List Paragraph"/>
    <w:basedOn w:val="Normal"/>
    <w:uiPriority w:val="34"/>
    <w:qFormat/>
    <w:rsid w:val="00425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5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F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5F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5F64"/>
    <w:rPr>
      <w:color w:val="0000FF"/>
      <w:u w:val="single"/>
    </w:rPr>
  </w:style>
  <w:style w:type="paragraph" w:customStyle="1" w:styleId="icon-hanging-button">
    <w:name w:val="icon-hanging-button"/>
    <w:basedOn w:val="Normal"/>
    <w:rsid w:val="0042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425F64"/>
  </w:style>
  <w:style w:type="paragraph" w:styleId="NormalWeb">
    <w:name w:val="Normal (Web)"/>
    <w:basedOn w:val="Normal"/>
    <w:uiPriority w:val="99"/>
    <w:semiHidden/>
    <w:unhideWhenUsed/>
    <w:rsid w:val="00425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F64"/>
    <w:rPr>
      <w:b/>
      <w:bCs/>
    </w:rPr>
  </w:style>
  <w:style w:type="paragraph" w:styleId="ListParagraph">
    <w:name w:val="List Paragraph"/>
    <w:basedOn w:val="Normal"/>
    <w:uiPriority w:val="34"/>
    <w:qFormat/>
    <w:rsid w:val="0042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9370">
      <w:bodyDiv w:val="1"/>
      <w:marLeft w:val="0"/>
      <w:marRight w:val="0"/>
      <w:marTop w:val="0"/>
      <w:marBottom w:val="0"/>
      <w:divBdr>
        <w:top w:val="none" w:sz="0" w:space="0" w:color="auto"/>
        <w:left w:val="none" w:sz="0" w:space="0" w:color="auto"/>
        <w:bottom w:val="none" w:sz="0" w:space="0" w:color="auto"/>
        <w:right w:val="none" w:sz="0" w:space="0" w:color="auto"/>
      </w:divBdr>
      <w:divsChild>
        <w:div w:id="939752229">
          <w:marLeft w:val="375"/>
          <w:marRight w:val="375"/>
          <w:marTop w:val="0"/>
          <w:marBottom w:val="375"/>
          <w:divBdr>
            <w:top w:val="none" w:sz="0" w:space="0" w:color="auto"/>
            <w:left w:val="none" w:sz="0" w:space="0" w:color="auto"/>
            <w:bottom w:val="none" w:sz="0" w:space="0" w:color="auto"/>
            <w:right w:val="none" w:sz="0" w:space="0" w:color="auto"/>
          </w:divBdr>
          <w:divsChild>
            <w:div w:id="1603757948">
              <w:marLeft w:val="0"/>
              <w:marRight w:val="0"/>
              <w:marTop w:val="0"/>
              <w:marBottom w:val="0"/>
              <w:divBdr>
                <w:top w:val="none" w:sz="0" w:space="0" w:color="auto"/>
                <w:left w:val="none" w:sz="0" w:space="0" w:color="auto"/>
                <w:bottom w:val="none" w:sz="0" w:space="0" w:color="auto"/>
                <w:right w:val="none" w:sz="0" w:space="0" w:color="auto"/>
              </w:divBdr>
            </w:div>
          </w:divsChild>
        </w:div>
        <w:div w:id="1871719876">
          <w:marLeft w:val="375"/>
          <w:marRight w:val="375"/>
          <w:marTop w:val="0"/>
          <w:marBottom w:val="375"/>
          <w:divBdr>
            <w:top w:val="none" w:sz="0" w:space="0" w:color="auto"/>
            <w:left w:val="none" w:sz="0" w:space="0" w:color="auto"/>
            <w:bottom w:val="none" w:sz="0" w:space="0" w:color="auto"/>
            <w:right w:val="none" w:sz="0" w:space="0" w:color="auto"/>
          </w:divBdr>
          <w:divsChild>
            <w:div w:id="1751733053">
              <w:marLeft w:val="0"/>
              <w:marRight w:val="0"/>
              <w:marTop w:val="0"/>
              <w:marBottom w:val="0"/>
              <w:divBdr>
                <w:top w:val="none" w:sz="0" w:space="0" w:color="auto"/>
                <w:left w:val="none" w:sz="0" w:space="0" w:color="auto"/>
                <w:bottom w:val="none" w:sz="0" w:space="0" w:color="auto"/>
                <w:right w:val="none" w:sz="0" w:space="0" w:color="auto"/>
              </w:divBdr>
              <w:divsChild>
                <w:div w:id="1073896569">
                  <w:marLeft w:val="300"/>
                  <w:marRight w:val="0"/>
                  <w:marTop w:val="0"/>
                  <w:marBottom w:val="375"/>
                  <w:divBdr>
                    <w:top w:val="none" w:sz="0" w:space="0" w:color="auto"/>
                    <w:left w:val="none" w:sz="0" w:space="0" w:color="auto"/>
                    <w:bottom w:val="none" w:sz="0" w:space="0" w:color="auto"/>
                    <w:right w:val="none" w:sz="0" w:space="0" w:color="auto"/>
                  </w:divBdr>
                  <w:divsChild>
                    <w:div w:id="2032950596">
                      <w:marLeft w:val="0"/>
                      <w:marRight w:val="0"/>
                      <w:marTop w:val="0"/>
                      <w:marBottom w:val="210"/>
                      <w:divBdr>
                        <w:top w:val="none" w:sz="0" w:space="0" w:color="auto"/>
                        <w:left w:val="none" w:sz="0" w:space="0" w:color="auto"/>
                        <w:bottom w:val="none" w:sz="0" w:space="0" w:color="auto"/>
                        <w:right w:val="none" w:sz="0" w:space="0" w:color="auto"/>
                      </w:divBdr>
                      <w:divsChild>
                        <w:div w:id="1981643654">
                          <w:marLeft w:val="0"/>
                          <w:marRight w:val="0"/>
                          <w:marTop w:val="0"/>
                          <w:marBottom w:val="0"/>
                          <w:divBdr>
                            <w:top w:val="none" w:sz="0" w:space="0" w:color="auto"/>
                            <w:left w:val="none" w:sz="0" w:space="0" w:color="auto"/>
                            <w:bottom w:val="none" w:sz="0" w:space="0" w:color="auto"/>
                            <w:right w:val="none" w:sz="0" w:space="0" w:color="auto"/>
                          </w:divBdr>
                        </w:div>
                      </w:divsChild>
                    </w:div>
                    <w:div w:id="1466855533">
                      <w:marLeft w:val="0"/>
                      <w:marRight w:val="0"/>
                      <w:marTop w:val="0"/>
                      <w:marBottom w:val="210"/>
                      <w:divBdr>
                        <w:top w:val="none" w:sz="0" w:space="0" w:color="auto"/>
                        <w:left w:val="none" w:sz="0" w:space="0" w:color="auto"/>
                        <w:bottom w:val="none" w:sz="0" w:space="0" w:color="auto"/>
                        <w:right w:val="none" w:sz="0" w:space="0" w:color="auto"/>
                      </w:divBdr>
                      <w:divsChild>
                        <w:div w:id="8024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92">
                  <w:marLeft w:val="0"/>
                  <w:marRight w:val="2925"/>
                  <w:marTop w:val="0"/>
                  <w:marBottom w:val="0"/>
                  <w:divBdr>
                    <w:top w:val="none" w:sz="0" w:space="0" w:color="auto"/>
                    <w:left w:val="none" w:sz="0" w:space="0" w:color="auto"/>
                    <w:bottom w:val="none" w:sz="0" w:space="0" w:color="auto"/>
                    <w:right w:val="none" w:sz="0" w:space="0" w:color="auto"/>
                  </w:divBdr>
                  <w:divsChild>
                    <w:div w:id="738093398">
                      <w:marLeft w:val="0"/>
                      <w:marRight w:val="0"/>
                      <w:marTop w:val="0"/>
                      <w:marBottom w:val="0"/>
                      <w:divBdr>
                        <w:top w:val="none" w:sz="0" w:space="0" w:color="auto"/>
                        <w:left w:val="none" w:sz="0" w:space="0" w:color="auto"/>
                        <w:bottom w:val="none" w:sz="0" w:space="0" w:color="auto"/>
                        <w:right w:val="none" w:sz="0" w:space="0" w:color="auto"/>
                      </w:divBdr>
                      <w:divsChild>
                        <w:div w:id="1581208287">
                          <w:marLeft w:val="0"/>
                          <w:marRight w:val="0"/>
                          <w:marTop w:val="0"/>
                          <w:marBottom w:val="60"/>
                          <w:divBdr>
                            <w:top w:val="none" w:sz="0" w:space="0" w:color="auto"/>
                            <w:left w:val="none" w:sz="0" w:space="0" w:color="auto"/>
                            <w:bottom w:val="none" w:sz="0" w:space="0" w:color="auto"/>
                            <w:right w:val="none" w:sz="0" w:space="0" w:color="auto"/>
                          </w:divBdr>
                          <w:divsChild>
                            <w:div w:id="817890333">
                              <w:marLeft w:val="0"/>
                              <w:marRight w:val="0"/>
                              <w:marTop w:val="0"/>
                              <w:marBottom w:val="0"/>
                              <w:divBdr>
                                <w:top w:val="none" w:sz="0" w:space="0" w:color="auto"/>
                                <w:left w:val="none" w:sz="0" w:space="0" w:color="auto"/>
                                <w:bottom w:val="none" w:sz="0" w:space="0" w:color="auto"/>
                                <w:right w:val="none" w:sz="0" w:space="0" w:color="auto"/>
                              </w:divBdr>
                            </w:div>
                          </w:divsChild>
                        </w:div>
                        <w:div w:id="1736974598">
                          <w:marLeft w:val="0"/>
                          <w:marRight w:val="0"/>
                          <w:marTop w:val="0"/>
                          <w:marBottom w:val="60"/>
                          <w:divBdr>
                            <w:top w:val="none" w:sz="0" w:space="0" w:color="auto"/>
                            <w:left w:val="none" w:sz="0" w:space="0" w:color="auto"/>
                            <w:bottom w:val="none" w:sz="0" w:space="0" w:color="auto"/>
                            <w:right w:val="none" w:sz="0" w:space="0" w:color="auto"/>
                          </w:divBdr>
                          <w:divsChild>
                            <w:div w:id="1414619482">
                              <w:marLeft w:val="0"/>
                              <w:marRight w:val="0"/>
                              <w:marTop w:val="0"/>
                              <w:marBottom w:val="0"/>
                              <w:divBdr>
                                <w:top w:val="none" w:sz="0" w:space="0" w:color="auto"/>
                                <w:left w:val="none" w:sz="0" w:space="0" w:color="auto"/>
                                <w:bottom w:val="none" w:sz="0" w:space="0" w:color="auto"/>
                                <w:right w:val="none" w:sz="0" w:space="0" w:color="auto"/>
                              </w:divBdr>
                            </w:div>
                          </w:divsChild>
                        </w:div>
                        <w:div w:id="1432555102">
                          <w:marLeft w:val="0"/>
                          <w:marRight w:val="0"/>
                          <w:marTop w:val="0"/>
                          <w:marBottom w:val="60"/>
                          <w:divBdr>
                            <w:top w:val="none" w:sz="0" w:space="0" w:color="auto"/>
                            <w:left w:val="none" w:sz="0" w:space="0" w:color="auto"/>
                            <w:bottom w:val="none" w:sz="0" w:space="0" w:color="auto"/>
                            <w:right w:val="none" w:sz="0" w:space="0" w:color="auto"/>
                          </w:divBdr>
                          <w:divsChild>
                            <w:div w:id="1690719514">
                              <w:marLeft w:val="0"/>
                              <w:marRight w:val="0"/>
                              <w:marTop w:val="0"/>
                              <w:marBottom w:val="0"/>
                              <w:divBdr>
                                <w:top w:val="none" w:sz="0" w:space="0" w:color="auto"/>
                                <w:left w:val="none" w:sz="0" w:space="0" w:color="auto"/>
                                <w:bottom w:val="none" w:sz="0" w:space="0" w:color="auto"/>
                                <w:right w:val="none" w:sz="0" w:space="0" w:color="auto"/>
                              </w:divBdr>
                            </w:div>
                          </w:divsChild>
                        </w:div>
                        <w:div w:id="104355106">
                          <w:marLeft w:val="0"/>
                          <w:marRight w:val="0"/>
                          <w:marTop w:val="0"/>
                          <w:marBottom w:val="60"/>
                          <w:divBdr>
                            <w:top w:val="none" w:sz="0" w:space="0" w:color="auto"/>
                            <w:left w:val="none" w:sz="0" w:space="0" w:color="auto"/>
                            <w:bottom w:val="none" w:sz="0" w:space="0" w:color="auto"/>
                            <w:right w:val="none" w:sz="0" w:space="0" w:color="auto"/>
                          </w:divBdr>
                          <w:divsChild>
                            <w:div w:id="942301511">
                              <w:marLeft w:val="0"/>
                              <w:marRight w:val="0"/>
                              <w:marTop w:val="0"/>
                              <w:marBottom w:val="0"/>
                              <w:divBdr>
                                <w:top w:val="none" w:sz="0" w:space="0" w:color="auto"/>
                                <w:left w:val="none" w:sz="0" w:space="0" w:color="auto"/>
                                <w:bottom w:val="none" w:sz="0" w:space="0" w:color="auto"/>
                                <w:right w:val="none" w:sz="0" w:space="0" w:color="auto"/>
                              </w:divBdr>
                            </w:div>
                          </w:divsChild>
                        </w:div>
                        <w:div w:id="368724496">
                          <w:marLeft w:val="0"/>
                          <w:marRight w:val="0"/>
                          <w:marTop w:val="0"/>
                          <w:marBottom w:val="60"/>
                          <w:divBdr>
                            <w:top w:val="none" w:sz="0" w:space="0" w:color="auto"/>
                            <w:left w:val="none" w:sz="0" w:space="0" w:color="auto"/>
                            <w:bottom w:val="none" w:sz="0" w:space="0" w:color="auto"/>
                            <w:right w:val="none" w:sz="0" w:space="0" w:color="auto"/>
                          </w:divBdr>
                          <w:divsChild>
                            <w:div w:id="475144792">
                              <w:marLeft w:val="0"/>
                              <w:marRight w:val="0"/>
                              <w:marTop w:val="0"/>
                              <w:marBottom w:val="0"/>
                              <w:divBdr>
                                <w:top w:val="none" w:sz="0" w:space="0" w:color="auto"/>
                                <w:left w:val="none" w:sz="0" w:space="0" w:color="auto"/>
                                <w:bottom w:val="none" w:sz="0" w:space="0" w:color="auto"/>
                                <w:right w:val="none" w:sz="0" w:space="0" w:color="auto"/>
                              </w:divBdr>
                            </w:div>
                          </w:divsChild>
                        </w:div>
                        <w:div w:id="513612093">
                          <w:marLeft w:val="0"/>
                          <w:marRight w:val="0"/>
                          <w:marTop w:val="0"/>
                          <w:marBottom w:val="60"/>
                          <w:divBdr>
                            <w:top w:val="none" w:sz="0" w:space="0" w:color="auto"/>
                            <w:left w:val="none" w:sz="0" w:space="0" w:color="auto"/>
                            <w:bottom w:val="none" w:sz="0" w:space="0" w:color="auto"/>
                            <w:right w:val="none" w:sz="0" w:space="0" w:color="auto"/>
                          </w:divBdr>
                          <w:divsChild>
                            <w:div w:id="1981886111">
                              <w:marLeft w:val="0"/>
                              <w:marRight w:val="0"/>
                              <w:marTop w:val="0"/>
                              <w:marBottom w:val="0"/>
                              <w:divBdr>
                                <w:top w:val="none" w:sz="0" w:space="0" w:color="auto"/>
                                <w:left w:val="none" w:sz="0" w:space="0" w:color="auto"/>
                                <w:bottom w:val="none" w:sz="0" w:space="0" w:color="auto"/>
                                <w:right w:val="none" w:sz="0" w:space="0" w:color="auto"/>
                              </w:divBdr>
                            </w:div>
                          </w:divsChild>
                        </w:div>
                        <w:div w:id="295332137">
                          <w:marLeft w:val="0"/>
                          <w:marRight w:val="0"/>
                          <w:marTop w:val="0"/>
                          <w:marBottom w:val="60"/>
                          <w:divBdr>
                            <w:top w:val="none" w:sz="0" w:space="0" w:color="auto"/>
                            <w:left w:val="none" w:sz="0" w:space="0" w:color="auto"/>
                            <w:bottom w:val="none" w:sz="0" w:space="0" w:color="auto"/>
                            <w:right w:val="none" w:sz="0" w:space="0" w:color="auto"/>
                          </w:divBdr>
                          <w:divsChild>
                            <w:div w:id="1088306421">
                              <w:marLeft w:val="0"/>
                              <w:marRight w:val="0"/>
                              <w:marTop w:val="0"/>
                              <w:marBottom w:val="0"/>
                              <w:divBdr>
                                <w:top w:val="none" w:sz="0" w:space="0" w:color="auto"/>
                                <w:left w:val="none" w:sz="0" w:space="0" w:color="auto"/>
                                <w:bottom w:val="none" w:sz="0" w:space="0" w:color="auto"/>
                                <w:right w:val="none" w:sz="0" w:space="0" w:color="auto"/>
                              </w:divBdr>
                            </w:div>
                          </w:divsChild>
                        </w:div>
                        <w:div w:id="280722798">
                          <w:marLeft w:val="0"/>
                          <w:marRight w:val="0"/>
                          <w:marTop w:val="0"/>
                          <w:marBottom w:val="60"/>
                          <w:divBdr>
                            <w:top w:val="none" w:sz="0" w:space="0" w:color="auto"/>
                            <w:left w:val="none" w:sz="0" w:space="0" w:color="auto"/>
                            <w:bottom w:val="none" w:sz="0" w:space="0" w:color="auto"/>
                            <w:right w:val="none" w:sz="0" w:space="0" w:color="auto"/>
                          </w:divBdr>
                          <w:divsChild>
                            <w:div w:id="2011179975">
                              <w:marLeft w:val="0"/>
                              <w:marRight w:val="0"/>
                              <w:marTop w:val="0"/>
                              <w:marBottom w:val="0"/>
                              <w:divBdr>
                                <w:top w:val="none" w:sz="0" w:space="0" w:color="auto"/>
                                <w:left w:val="none" w:sz="0" w:space="0" w:color="auto"/>
                                <w:bottom w:val="none" w:sz="0" w:space="0" w:color="auto"/>
                                <w:right w:val="none" w:sz="0" w:space="0" w:color="auto"/>
                              </w:divBdr>
                            </w:div>
                          </w:divsChild>
                        </w:div>
                        <w:div w:id="1187790133">
                          <w:marLeft w:val="0"/>
                          <w:marRight w:val="0"/>
                          <w:marTop w:val="0"/>
                          <w:marBottom w:val="60"/>
                          <w:divBdr>
                            <w:top w:val="none" w:sz="0" w:space="0" w:color="auto"/>
                            <w:left w:val="none" w:sz="0" w:space="0" w:color="auto"/>
                            <w:bottom w:val="none" w:sz="0" w:space="0" w:color="auto"/>
                            <w:right w:val="none" w:sz="0" w:space="0" w:color="auto"/>
                          </w:divBdr>
                          <w:divsChild>
                            <w:div w:id="167672472">
                              <w:marLeft w:val="0"/>
                              <w:marRight w:val="0"/>
                              <w:marTop w:val="0"/>
                              <w:marBottom w:val="0"/>
                              <w:divBdr>
                                <w:top w:val="none" w:sz="0" w:space="0" w:color="auto"/>
                                <w:left w:val="none" w:sz="0" w:space="0" w:color="auto"/>
                                <w:bottom w:val="none" w:sz="0" w:space="0" w:color="auto"/>
                                <w:right w:val="none" w:sz="0" w:space="0" w:color="auto"/>
                              </w:divBdr>
                            </w:div>
                          </w:divsChild>
                        </w:div>
                        <w:div w:id="136189103">
                          <w:marLeft w:val="0"/>
                          <w:marRight w:val="0"/>
                          <w:marTop w:val="0"/>
                          <w:marBottom w:val="60"/>
                          <w:divBdr>
                            <w:top w:val="none" w:sz="0" w:space="0" w:color="auto"/>
                            <w:left w:val="none" w:sz="0" w:space="0" w:color="auto"/>
                            <w:bottom w:val="none" w:sz="0" w:space="0" w:color="auto"/>
                            <w:right w:val="none" w:sz="0" w:space="0" w:color="auto"/>
                          </w:divBdr>
                          <w:divsChild>
                            <w:div w:id="933055593">
                              <w:marLeft w:val="0"/>
                              <w:marRight w:val="0"/>
                              <w:marTop w:val="0"/>
                              <w:marBottom w:val="0"/>
                              <w:divBdr>
                                <w:top w:val="none" w:sz="0" w:space="0" w:color="auto"/>
                                <w:left w:val="none" w:sz="0" w:space="0" w:color="auto"/>
                                <w:bottom w:val="none" w:sz="0" w:space="0" w:color="auto"/>
                                <w:right w:val="none" w:sz="0" w:space="0" w:color="auto"/>
                              </w:divBdr>
                            </w:div>
                          </w:divsChild>
                        </w:div>
                        <w:div w:id="2102290777">
                          <w:marLeft w:val="0"/>
                          <w:marRight w:val="0"/>
                          <w:marTop w:val="0"/>
                          <w:marBottom w:val="60"/>
                          <w:divBdr>
                            <w:top w:val="none" w:sz="0" w:space="0" w:color="auto"/>
                            <w:left w:val="none" w:sz="0" w:space="0" w:color="auto"/>
                            <w:bottom w:val="none" w:sz="0" w:space="0" w:color="auto"/>
                            <w:right w:val="none" w:sz="0" w:space="0" w:color="auto"/>
                          </w:divBdr>
                          <w:divsChild>
                            <w:div w:id="2054840166">
                              <w:marLeft w:val="0"/>
                              <w:marRight w:val="0"/>
                              <w:marTop w:val="0"/>
                              <w:marBottom w:val="0"/>
                              <w:divBdr>
                                <w:top w:val="none" w:sz="0" w:space="0" w:color="auto"/>
                                <w:left w:val="none" w:sz="0" w:space="0" w:color="auto"/>
                                <w:bottom w:val="none" w:sz="0" w:space="0" w:color="auto"/>
                                <w:right w:val="none" w:sz="0" w:space="0" w:color="auto"/>
                              </w:divBdr>
                            </w:div>
                          </w:divsChild>
                        </w:div>
                        <w:div w:id="1244679198">
                          <w:marLeft w:val="0"/>
                          <w:marRight w:val="0"/>
                          <w:marTop w:val="0"/>
                          <w:marBottom w:val="60"/>
                          <w:divBdr>
                            <w:top w:val="none" w:sz="0" w:space="0" w:color="auto"/>
                            <w:left w:val="none" w:sz="0" w:space="0" w:color="auto"/>
                            <w:bottom w:val="none" w:sz="0" w:space="0" w:color="auto"/>
                            <w:right w:val="none" w:sz="0" w:space="0" w:color="auto"/>
                          </w:divBdr>
                          <w:divsChild>
                            <w:div w:id="792947501">
                              <w:marLeft w:val="0"/>
                              <w:marRight w:val="0"/>
                              <w:marTop w:val="0"/>
                              <w:marBottom w:val="0"/>
                              <w:divBdr>
                                <w:top w:val="none" w:sz="0" w:space="0" w:color="auto"/>
                                <w:left w:val="none" w:sz="0" w:space="0" w:color="auto"/>
                                <w:bottom w:val="none" w:sz="0" w:space="0" w:color="auto"/>
                                <w:right w:val="none" w:sz="0" w:space="0" w:color="auto"/>
                              </w:divBdr>
                            </w:div>
                          </w:divsChild>
                        </w:div>
                        <w:div w:id="1008606054">
                          <w:marLeft w:val="0"/>
                          <w:marRight w:val="0"/>
                          <w:marTop w:val="0"/>
                          <w:marBottom w:val="60"/>
                          <w:divBdr>
                            <w:top w:val="none" w:sz="0" w:space="0" w:color="auto"/>
                            <w:left w:val="none" w:sz="0" w:space="0" w:color="auto"/>
                            <w:bottom w:val="none" w:sz="0" w:space="0" w:color="auto"/>
                            <w:right w:val="none" w:sz="0" w:space="0" w:color="auto"/>
                          </w:divBdr>
                          <w:divsChild>
                            <w:div w:id="806968181">
                              <w:marLeft w:val="0"/>
                              <w:marRight w:val="0"/>
                              <w:marTop w:val="0"/>
                              <w:marBottom w:val="0"/>
                              <w:divBdr>
                                <w:top w:val="none" w:sz="0" w:space="0" w:color="auto"/>
                                <w:left w:val="none" w:sz="0" w:space="0" w:color="auto"/>
                                <w:bottom w:val="none" w:sz="0" w:space="0" w:color="auto"/>
                                <w:right w:val="none" w:sz="0" w:space="0" w:color="auto"/>
                              </w:divBdr>
                            </w:div>
                          </w:divsChild>
                        </w:div>
                        <w:div w:id="630597517">
                          <w:marLeft w:val="0"/>
                          <w:marRight w:val="0"/>
                          <w:marTop w:val="0"/>
                          <w:marBottom w:val="60"/>
                          <w:divBdr>
                            <w:top w:val="none" w:sz="0" w:space="0" w:color="auto"/>
                            <w:left w:val="none" w:sz="0" w:space="0" w:color="auto"/>
                            <w:bottom w:val="none" w:sz="0" w:space="0" w:color="auto"/>
                            <w:right w:val="none" w:sz="0" w:space="0" w:color="auto"/>
                          </w:divBdr>
                          <w:divsChild>
                            <w:div w:id="597762834">
                              <w:marLeft w:val="0"/>
                              <w:marRight w:val="0"/>
                              <w:marTop w:val="0"/>
                              <w:marBottom w:val="0"/>
                              <w:divBdr>
                                <w:top w:val="none" w:sz="0" w:space="0" w:color="auto"/>
                                <w:left w:val="none" w:sz="0" w:space="0" w:color="auto"/>
                                <w:bottom w:val="none" w:sz="0" w:space="0" w:color="auto"/>
                                <w:right w:val="none" w:sz="0" w:space="0" w:color="auto"/>
                              </w:divBdr>
                            </w:div>
                            <w:div w:id="928932281">
                              <w:marLeft w:val="0"/>
                              <w:marRight w:val="0"/>
                              <w:marTop w:val="0"/>
                              <w:marBottom w:val="0"/>
                              <w:divBdr>
                                <w:top w:val="none" w:sz="0" w:space="0" w:color="auto"/>
                                <w:left w:val="none" w:sz="0" w:space="0" w:color="auto"/>
                                <w:bottom w:val="none" w:sz="0" w:space="0" w:color="auto"/>
                                <w:right w:val="none" w:sz="0" w:space="0" w:color="auto"/>
                              </w:divBdr>
                            </w:div>
                          </w:divsChild>
                        </w:div>
                        <w:div w:id="131602719">
                          <w:marLeft w:val="0"/>
                          <w:marRight w:val="0"/>
                          <w:marTop w:val="0"/>
                          <w:marBottom w:val="60"/>
                          <w:divBdr>
                            <w:top w:val="none" w:sz="0" w:space="0" w:color="auto"/>
                            <w:left w:val="none" w:sz="0" w:space="0" w:color="auto"/>
                            <w:bottom w:val="none" w:sz="0" w:space="0" w:color="auto"/>
                            <w:right w:val="none" w:sz="0" w:space="0" w:color="auto"/>
                          </w:divBdr>
                          <w:divsChild>
                            <w:div w:id="1361398537">
                              <w:marLeft w:val="0"/>
                              <w:marRight w:val="0"/>
                              <w:marTop w:val="0"/>
                              <w:marBottom w:val="0"/>
                              <w:divBdr>
                                <w:top w:val="none" w:sz="0" w:space="0" w:color="auto"/>
                                <w:left w:val="none" w:sz="0" w:space="0" w:color="auto"/>
                                <w:bottom w:val="none" w:sz="0" w:space="0" w:color="auto"/>
                                <w:right w:val="none" w:sz="0" w:space="0" w:color="auto"/>
                              </w:divBdr>
                            </w:div>
                            <w:div w:id="2658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 Banta</dc:creator>
  <cp:keywords/>
  <dc:description/>
  <cp:lastModifiedBy>Kate C. Banta</cp:lastModifiedBy>
  <cp:revision>3</cp:revision>
  <dcterms:created xsi:type="dcterms:W3CDTF">2021-09-17T17:21:00Z</dcterms:created>
  <dcterms:modified xsi:type="dcterms:W3CDTF">2021-09-17T18:32:00Z</dcterms:modified>
</cp:coreProperties>
</file>